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5E" w:rsidRDefault="00160A5E" w:rsidP="00160A5E">
      <w:pPr>
        <w:pStyle w:val="Default"/>
      </w:pPr>
      <w:bookmarkStart w:id="0" w:name="_GoBack"/>
      <w:bookmarkEnd w:id="0"/>
    </w:p>
    <w:p w:rsidR="00160A5E" w:rsidRPr="00D62375" w:rsidRDefault="00160A5E" w:rsidP="00160A5E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Pr="00D62375">
        <w:rPr>
          <w:rFonts w:ascii="Times New Roman" w:hAnsi="Times New Roman" w:cs="Times New Roman"/>
          <w:b/>
          <w:bCs/>
        </w:rPr>
        <w:t xml:space="preserve">UMOWA </w:t>
      </w:r>
      <w:r w:rsidR="00D62375">
        <w:rPr>
          <w:rFonts w:ascii="Times New Roman" w:hAnsi="Times New Roman" w:cs="Times New Roman"/>
          <w:b/>
          <w:bCs/>
        </w:rPr>
        <w:t xml:space="preserve">    </w:t>
      </w:r>
      <w:r w:rsidRPr="00D62375">
        <w:rPr>
          <w:rFonts w:ascii="Times New Roman" w:hAnsi="Times New Roman" w:cs="Times New Roman"/>
          <w:b/>
          <w:bCs/>
        </w:rPr>
        <w:t>Nr……</w:t>
      </w:r>
      <w:r w:rsidR="00D62375">
        <w:rPr>
          <w:rFonts w:ascii="Times New Roman" w:hAnsi="Times New Roman" w:cs="Times New Roman"/>
          <w:b/>
          <w:bCs/>
        </w:rPr>
        <w:t>/</w:t>
      </w:r>
      <w:r w:rsidRPr="00D62375">
        <w:rPr>
          <w:rFonts w:ascii="Times New Roman" w:hAnsi="Times New Roman" w:cs="Times New Roman"/>
          <w:b/>
          <w:bCs/>
        </w:rPr>
        <w:t xml:space="preserve">2019 </w:t>
      </w:r>
      <w:r w:rsidR="00ED03F5">
        <w:rPr>
          <w:rFonts w:ascii="Times New Roman" w:hAnsi="Times New Roman" w:cs="Times New Roman"/>
          <w:b/>
          <w:bCs/>
        </w:rPr>
        <w:t>(PROJEKT)</w:t>
      </w:r>
    </w:p>
    <w:p w:rsidR="00D62375" w:rsidRDefault="00D62375" w:rsidP="00160A5E">
      <w:pPr>
        <w:pStyle w:val="Default"/>
        <w:rPr>
          <w:rFonts w:ascii="Times New Roman" w:hAnsi="Times New Roman" w:cs="Times New Roman"/>
        </w:rPr>
      </w:pPr>
    </w:p>
    <w:p w:rsidR="00160A5E" w:rsidRDefault="00D62375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Piotrkowie Trybunalskim </w:t>
      </w:r>
      <w:r w:rsidR="00160A5E" w:rsidRPr="00D62375">
        <w:rPr>
          <w:rFonts w:ascii="Times New Roman" w:hAnsi="Times New Roman" w:cs="Times New Roman"/>
        </w:rPr>
        <w:t xml:space="preserve">, dnia ………………. 2019 roku, pomiędzy: </w:t>
      </w:r>
    </w:p>
    <w:p w:rsidR="00160A5E" w:rsidRPr="00D62375" w:rsidRDefault="00D62375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w Piotrkowie Trybunalskim z siedzibą przy Placu Zamkowym 4 , 97-300 Piotrków Trybunalski , NIP 771 23 49 872</w:t>
      </w:r>
      <w:r w:rsidR="00160A5E" w:rsidRPr="00D62375">
        <w:rPr>
          <w:rFonts w:ascii="Times New Roman" w:hAnsi="Times New Roman" w:cs="Times New Roman"/>
        </w:rPr>
        <w:t xml:space="preserve">, reprezentowanym przez </w:t>
      </w:r>
      <w:r>
        <w:rPr>
          <w:rFonts w:ascii="Times New Roman" w:hAnsi="Times New Roman" w:cs="Times New Roman"/>
          <w:b/>
          <w:bCs/>
        </w:rPr>
        <w:t xml:space="preserve"> </w:t>
      </w:r>
      <w:r w:rsidRPr="00D62375">
        <w:rPr>
          <w:rFonts w:ascii="Times New Roman" w:hAnsi="Times New Roman" w:cs="Times New Roman"/>
          <w:bCs/>
        </w:rPr>
        <w:t xml:space="preserve">dr </w:t>
      </w:r>
      <w:r>
        <w:rPr>
          <w:rFonts w:ascii="Times New Roman" w:hAnsi="Times New Roman" w:cs="Times New Roman"/>
          <w:bCs/>
        </w:rPr>
        <w:t>Martę Walak ,</w:t>
      </w:r>
      <w:r w:rsidR="00160A5E" w:rsidRPr="00D62375">
        <w:rPr>
          <w:rFonts w:ascii="Times New Roman" w:hAnsi="Times New Roman" w:cs="Times New Roman"/>
          <w:bCs/>
        </w:rPr>
        <w:t xml:space="preserve"> Dyrektora </w:t>
      </w:r>
      <w:r>
        <w:rPr>
          <w:rFonts w:ascii="Times New Roman" w:hAnsi="Times New Roman" w:cs="Times New Roman"/>
          <w:bCs/>
        </w:rPr>
        <w:t xml:space="preserve"> Muzeum w Piotrkowie Trybunalskim </w:t>
      </w:r>
      <w:r w:rsidR="00160A5E" w:rsidRPr="00D62375">
        <w:rPr>
          <w:rFonts w:ascii="Times New Roman" w:hAnsi="Times New Roman" w:cs="Times New Roman"/>
        </w:rPr>
        <w:t xml:space="preserve">, zwanym dalej „Zamawiającym”, </w:t>
      </w:r>
    </w:p>
    <w:p w:rsidR="00160A5E" w:rsidRPr="00D62375" w:rsidRDefault="00160A5E" w:rsidP="00160A5E">
      <w:pPr>
        <w:pStyle w:val="Default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 xml:space="preserve">a </w:t>
      </w:r>
    </w:p>
    <w:p w:rsidR="00160A5E" w:rsidRPr="00D62375" w:rsidRDefault="00160A5E" w:rsidP="00160A5E">
      <w:pPr>
        <w:pStyle w:val="Default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>……………………………</w:t>
      </w:r>
      <w:r w:rsidR="0065102F">
        <w:rPr>
          <w:rFonts w:ascii="Times New Roman" w:hAnsi="Times New Roman" w:cs="Times New Roman"/>
        </w:rPr>
        <w:t>…………………, zwanym dalej „Usługodawcą</w:t>
      </w:r>
      <w:r w:rsidRPr="00D62375">
        <w:rPr>
          <w:rFonts w:ascii="Times New Roman" w:hAnsi="Times New Roman" w:cs="Times New Roman"/>
        </w:rPr>
        <w:t xml:space="preserve">”. </w:t>
      </w:r>
    </w:p>
    <w:p w:rsidR="00D62375" w:rsidRDefault="00D62375" w:rsidP="00160A5E">
      <w:pPr>
        <w:pStyle w:val="Default"/>
        <w:rPr>
          <w:rFonts w:ascii="Times New Roman" w:hAnsi="Times New Roman" w:cs="Times New Roman"/>
          <w:b/>
          <w:bCs/>
        </w:rPr>
      </w:pPr>
    </w:p>
    <w:p w:rsidR="00160A5E" w:rsidRPr="00D62375" w:rsidRDefault="00D62375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160A5E" w:rsidRPr="00D62375">
        <w:rPr>
          <w:rFonts w:ascii="Times New Roman" w:hAnsi="Times New Roman" w:cs="Times New Roman"/>
          <w:b/>
          <w:bCs/>
        </w:rPr>
        <w:t xml:space="preserve">§ 1 </w:t>
      </w:r>
    </w:p>
    <w:p w:rsidR="00160A5E" w:rsidRPr="00D62375" w:rsidRDefault="0065102F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zleca, a Usługodawca </w:t>
      </w:r>
      <w:r w:rsidR="00160A5E" w:rsidRPr="00D62375">
        <w:rPr>
          <w:rFonts w:ascii="Times New Roman" w:hAnsi="Times New Roman" w:cs="Times New Roman"/>
        </w:rPr>
        <w:t xml:space="preserve"> przyjmuje do realizacji zadanie: „Pełnienie funkcji Inspektora Ochrony D</w:t>
      </w:r>
      <w:r w:rsidR="00D62375">
        <w:rPr>
          <w:rFonts w:ascii="Times New Roman" w:hAnsi="Times New Roman" w:cs="Times New Roman"/>
        </w:rPr>
        <w:t>anych w  Muzeum w Piotrkowie Trybunalskim.</w:t>
      </w:r>
      <w:r w:rsidR="00160A5E" w:rsidRPr="00D62375">
        <w:rPr>
          <w:rFonts w:ascii="Times New Roman" w:hAnsi="Times New Roman" w:cs="Times New Roman"/>
        </w:rPr>
        <w:t xml:space="preserve"> </w:t>
      </w:r>
    </w:p>
    <w:p w:rsidR="00160A5E" w:rsidRPr="00D62375" w:rsidRDefault="00D62375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160A5E" w:rsidRPr="00D62375">
        <w:rPr>
          <w:rFonts w:ascii="Times New Roman" w:hAnsi="Times New Roman" w:cs="Times New Roman"/>
          <w:b/>
          <w:bCs/>
        </w:rPr>
        <w:t xml:space="preserve">§ 2 </w:t>
      </w:r>
    </w:p>
    <w:p w:rsidR="00160A5E" w:rsidRPr="00D62375" w:rsidRDefault="0065102F" w:rsidP="00160A5E">
      <w:pPr>
        <w:pStyle w:val="Default"/>
        <w:spacing w:after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Usługodawca</w:t>
      </w:r>
      <w:r w:rsidR="00160A5E" w:rsidRPr="00D62375">
        <w:rPr>
          <w:rFonts w:ascii="Times New Roman" w:hAnsi="Times New Roman" w:cs="Times New Roman"/>
        </w:rPr>
        <w:t xml:space="preserve"> oświadcza, że będzie realizował umowę zgodnie z obowiązującymi przepisami prawa oraz posiadaną wiedzą i doświadczeniem zawodowym. </w:t>
      </w:r>
    </w:p>
    <w:p w:rsidR="00160A5E" w:rsidRPr="00D62375" w:rsidRDefault="00160A5E" w:rsidP="00160A5E">
      <w:pPr>
        <w:pStyle w:val="Default"/>
        <w:spacing w:after="58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 xml:space="preserve">2. Ilekroć w umowie jest mowa o: </w:t>
      </w:r>
    </w:p>
    <w:p w:rsidR="00160A5E" w:rsidRPr="00D62375" w:rsidRDefault="00160A5E" w:rsidP="00160A5E">
      <w:pPr>
        <w:pStyle w:val="Default"/>
        <w:spacing w:after="58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>1) Administratorze Danych Osobowych (zwanym dalej Administratorem) - należy przez to rozumieć D</w:t>
      </w:r>
      <w:r w:rsidR="00D62375">
        <w:rPr>
          <w:rFonts w:ascii="Times New Roman" w:hAnsi="Times New Roman" w:cs="Times New Roman"/>
        </w:rPr>
        <w:t>yrektora Muzeum w Piotrkowie Trybunalskim.</w:t>
      </w:r>
    </w:p>
    <w:p w:rsidR="00160A5E" w:rsidRPr="00D62375" w:rsidRDefault="00160A5E" w:rsidP="00160A5E">
      <w:pPr>
        <w:pStyle w:val="Default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>2) Inspektorze Ochrony Danych (zwanym dalej IOD) — należy przez to rozumie</w:t>
      </w:r>
      <w:r w:rsidR="0065102F">
        <w:rPr>
          <w:rFonts w:ascii="Times New Roman" w:hAnsi="Times New Roman" w:cs="Times New Roman"/>
        </w:rPr>
        <w:t xml:space="preserve">ć osobę wskazaną przez Usługodawcę </w:t>
      </w:r>
      <w:r w:rsidRPr="00D62375">
        <w:rPr>
          <w:rFonts w:ascii="Times New Roman" w:hAnsi="Times New Roman" w:cs="Times New Roman"/>
        </w:rPr>
        <w:t xml:space="preserve"> do osobistej i bezpośredniej realizacji zadań określonych w niniejszej umowie. </w:t>
      </w:r>
    </w:p>
    <w:p w:rsidR="00160A5E" w:rsidRPr="00D62375" w:rsidRDefault="00160A5E" w:rsidP="00160A5E">
      <w:pPr>
        <w:pStyle w:val="Default"/>
        <w:rPr>
          <w:rFonts w:ascii="Times New Roman" w:hAnsi="Times New Roman" w:cs="Times New Roman"/>
        </w:rPr>
      </w:pPr>
    </w:p>
    <w:p w:rsidR="00160A5E" w:rsidRPr="00D62375" w:rsidRDefault="00D62375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160A5E" w:rsidRPr="00D62375">
        <w:rPr>
          <w:rFonts w:ascii="Times New Roman" w:hAnsi="Times New Roman" w:cs="Times New Roman"/>
          <w:b/>
          <w:bCs/>
        </w:rPr>
        <w:t xml:space="preserve">§ 3 </w:t>
      </w:r>
    </w:p>
    <w:p w:rsidR="00160A5E" w:rsidRPr="00D62375" w:rsidRDefault="0065102F" w:rsidP="00160A5E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Usługodawca </w:t>
      </w:r>
      <w:r w:rsidR="00160A5E" w:rsidRPr="00D62375">
        <w:rPr>
          <w:rFonts w:ascii="Times New Roman" w:hAnsi="Times New Roman" w:cs="Times New Roman"/>
        </w:rPr>
        <w:t xml:space="preserve"> do realizacji zadania określonego w §1 wyznaczy osobę pełniącą funkcję IOD. </w:t>
      </w:r>
    </w:p>
    <w:p w:rsidR="00160A5E" w:rsidRPr="00D62375" w:rsidRDefault="0065102F" w:rsidP="00160A5E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Wyznaczony przez Usługodawcę </w:t>
      </w:r>
      <w:r w:rsidR="00160A5E" w:rsidRPr="00D62375">
        <w:rPr>
          <w:rFonts w:ascii="Times New Roman" w:hAnsi="Times New Roman" w:cs="Times New Roman"/>
        </w:rPr>
        <w:t xml:space="preserve"> IOD bezpośrednio i osobiście zobowiązany będzie do realizacji następujących zadań: </w:t>
      </w:r>
    </w:p>
    <w:p w:rsidR="00160A5E" w:rsidRPr="00D62375" w:rsidRDefault="00160A5E" w:rsidP="00160A5E">
      <w:pPr>
        <w:pStyle w:val="Default"/>
        <w:spacing w:after="56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 xml:space="preserve">1) określonych Rozporządzeniem Parlamentu Europejskiego i Rady (UE) 2016/679 z dnia 27 kwietnia 2016 r. w sprawie ochrony osób fizycznych w związku z przetwarzaniem danych osobowych i w sprawie swobodnego przepływu takich danych oraz uchylenia dyrektywy 95/46/WE (dalej RODO), w szczególności art. 34, </w:t>
      </w:r>
    </w:p>
    <w:p w:rsidR="00160A5E" w:rsidRPr="00D62375" w:rsidRDefault="00160A5E" w:rsidP="00160A5E">
      <w:pPr>
        <w:pStyle w:val="Default"/>
        <w:spacing w:after="56"/>
        <w:rPr>
          <w:rFonts w:ascii="Times New Roman" w:hAnsi="Times New Roman" w:cs="Times New Roman"/>
        </w:rPr>
      </w:pPr>
      <w:r w:rsidRPr="00D62375">
        <w:rPr>
          <w:rFonts w:ascii="Times New Roman" w:hAnsi="Times New Roman" w:cs="Times New Roman"/>
        </w:rPr>
        <w:t xml:space="preserve">2) wynikających z przepisów krajowych dotyczących ochrony danych osobowych, </w:t>
      </w:r>
    </w:p>
    <w:p w:rsidR="00160A5E" w:rsidRPr="00436FB7" w:rsidRDefault="00160A5E" w:rsidP="00160A5E">
      <w:pPr>
        <w:pStyle w:val="Default"/>
        <w:spacing w:after="56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>3) oraz innych zadań dotyczących ochrony danych osobowych zlecony</w:t>
      </w:r>
      <w:r w:rsidR="0065102F">
        <w:rPr>
          <w:rFonts w:ascii="Times New Roman" w:hAnsi="Times New Roman" w:cs="Times New Roman"/>
        </w:rPr>
        <w:t xml:space="preserve">ch przez Administratora, w tym </w:t>
      </w:r>
      <w:r w:rsidRPr="00436FB7">
        <w:rPr>
          <w:rFonts w:ascii="Times New Roman" w:hAnsi="Times New Roman" w:cs="Times New Roman"/>
        </w:rPr>
        <w:t xml:space="preserve"> m.in.: </w:t>
      </w:r>
    </w:p>
    <w:p w:rsidR="00160A5E" w:rsidRPr="00436FB7" w:rsidRDefault="00160A5E" w:rsidP="00875E4C">
      <w:pPr>
        <w:pStyle w:val="Default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>a) zapewnienia pomocy Administratorowi w zakresie tworzenia i aktualizacji dokumentacji ochrony danych osobowych,</w:t>
      </w:r>
      <w:r w:rsidR="00D62375" w:rsidRPr="00436FB7">
        <w:rPr>
          <w:rFonts w:ascii="Times New Roman" w:hAnsi="Times New Roman" w:cs="Times New Roman"/>
        </w:rPr>
        <w:t xml:space="preserve"> a kiedy zajdzie taka potrzeba, również jej  wytworzenia oraz </w:t>
      </w:r>
      <w:r w:rsidRPr="00436FB7">
        <w:rPr>
          <w:rFonts w:ascii="Times New Roman" w:hAnsi="Times New Roman" w:cs="Times New Roman"/>
        </w:rPr>
        <w:t xml:space="preserve"> m.i</w:t>
      </w:r>
      <w:r w:rsidR="0010064B" w:rsidRPr="00436FB7">
        <w:rPr>
          <w:rFonts w:ascii="Times New Roman" w:hAnsi="Times New Roman" w:cs="Times New Roman"/>
        </w:rPr>
        <w:t xml:space="preserve">n.: </w:t>
      </w:r>
      <w:r w:rsidR="00875E4C" w:rsidRPr="00436FB7">
        <w:rPr>
          <w:rFonts w:ascii="Times New Roman" w:hAnsi="Times New Roman" w:cs="Times New Roman"/>
        </w:rPr>
        <w:t xml:space="preserve"> </w:t>
      </w:r>
      <w:r w:rsidRPr="00436FB7">
        <w:rPr>
          <w:rFonts w:ascii="Times New Roman" w:hAnsi="Times New Roman" w:cs="Times New Roman"/>
        </w:rPr>
        <w:t>wsparcia w prowadzeniu</w:t>
      </w:r>
      <w:r w:rsidR="0065102F">
        <w:rPr>
          <w:rFonts w:ascii="Times New Roman" w:hAnsi="Times New Roman" w:cs="Times New Roman"/>
        </w:rPr>
        <w:t xml:space="preserve">       </w:t>
      </w:r>
      <w:r w:rsidRPr="00436FB7">
        <w:rPr>
          <w:rFonts w:ascii="Times New Roman" w:hAnsi="Times New Roman" w:cs="Times New Roman"/>
        </w:rPr>
        <w:t xml:space="preserve"> i aktualizacji rejestru czynności przetwarzania, analizy ryzyka, klauzul zgód, obowiązku informacyjnego, umów powierzenia danych osobowych, imiennych upoważnień do przetwarzania danych osobowych, </w:t>
      </w:r>
    </w:p>
    <w:p w:rsidR="00160A5E" w:rsidRPr="00436FB7" w:rsidRDefault="00160A5E" w:rsidP="00875E4C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 xml:space="preserve">b) opiniowania i doradztwa w zakresie procesów wewnętrznych Administratora, których wprowadzenie lub zaniechanie może mieć wpływ na bezpieczeństwo danych osobowych przetwarzanych przez Administratora, </w:t>
      </w:r>
    </w:p>
    <w:p w:rsidR="00160A5E" w:rsidRPr="00436FB7" w:rsidRDefault="00160A5E" w:rsidP="0010064B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>c) kompleksowej obsługi incydentów</w:t>
      </w:r>
      <w:r w:rsidR="0010064B" w:rsidRPr="00436FB7">
        <w:rPr>
          <w:rFonts w:ascii="Times New Roman" w:hAnsi="Times New Roman" w:cs="Times New Roman"/>
        </w:rPr>
        <w:t xml:space="preserve"> i naruszeń </w:t>
      </w:r>
      <w:r w:rsidRPr="00436FB7">
        <w:rPr>
          <w:rFonts w:ascii="Times New Roman" w:hAnsi="Times New Roman" w:cs="Times New Roman"/>
        </w:rPr>
        <w:t xml:space="preserve"> dotyczących ochrony danych osobowych, </w:t>
      </w:r>
    </w:p>
    <w:p w:rsidR="00436FB7" w:rsidRPr="00436FB7" w:rsidRDefault="00160A5E" w:rsidP="00436FB7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>d) niezwłocznego przygotowywania z zachowaniem należytej staranności propozycji odpowiedzi dla osób składających zapytanie w sprawie przet</w:t>
      </w:r>
      <w:r w:rsidR="00436FB7" w:rsidRPr="00436FB7">
        <w:rPr>
          <w:rFonts w:ascii="Times New Roman" w:hAnsi="Times New Roman" w:cs="Times New Roman"/>
        </w:rPr>
        <w:t xml:space="preserve">warzania ich danych osobowych, </w:t>
      </w:r>
    </w:p>
    <w:p w:rsidR="00436FB7" w:rsidRPr="00436FB7" w:rsidRDefault="00160A5E" w:rsidP="00436FB7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>e) nadzorowania zasad bezpieczeństwa danych osobowych przetwarzanych w systemach teleinformatycznych i monitorowania poziomu bezpieczeń</w:t>
      </w:r>
      <w:r w:rsidR="00436FB7" w:rsidRPr="00436FB7">
        <w:rPr>
          <w:rFonts w:ascii="Times New Roman" w:hAnsi="Times New Roman" w:cs="Times New Roman"/>
        </w:rPr>
        <w:t xml:space="preserve">stwa IT, </w:t>
      </w:r>
    </w:p>
    <w:p w:rsidR="00160A5E" w:rsidRPr="00436FB7" w:rsidRDefault="00160A5E" w:rsidP="00436FB7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 xml:space="preserve">f) monitorowania zmian w przepisach prawnych i interpretacji organu nadzorczego dotyczących przetwarzania i zabezpieczania danych osobowych, </w:t>
      </w:r>
    </w:p>
    <w:p w:rsidR="00160A5E" w:rsidRPr="00436FB7" w:rsidRDefault="00160A5E" w:rsidP="00436FB7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 xml:space="preserve">g) współpracy z wyznaczonymi przez Administratora osobami odpowiedzialnymi za IT, </w:t>
      </w:r>
    </w:p>
    <w:p w:rsidR="00160A5E" w:rsidRPr="00160A5E" w:rsidRDefault="00160A5E" w:rsidP="0065102F">
      <w:pPr>
        <w:pStyle w:val="Default"/>
        <w:spacing w:after="58"/>
        <w:rPr>
          <w:rFonts w:ascii="Times New Roman" w:hAnsi="Times New Roman" w:cs="Times New Roman"/>
        </w:rPr>
      </w:pPr>
      <w:r w:rsidRPr="00436FB7">
        <w:rPr>
          <w:rFonts w:ascii="Times New Roman" w:hAnsi="Times New Roman" w:cs="Times New Roman"/>
        </w:rPr>
        <w:t>h) regularny</w:t>
      </w:r>
      <w:r w:rsidR="00436FB7" w:rsidRPr="00436FB7">
        <w:rPr>
          <w:rFonts w:ascii="Times New Roman" w:hAnsi="Times New Roman" w:cs="Times New Roman"/>
        </w:rPr>
        <w:t xml:space="preserve">ch, co najmniej 1 raz na dwa miesiące </w:t>
      </w:r>
      <w:r w:rsidRPr="00436FB7">
        <w:rPr>
          <w:rFonts w:ascii="Times New Roman" w:hAnsi="Times New Roman" w:cs="Times New Roman"/>
        </w:rPr>
        <w:t xml:space="preserve"> wizyt w siedz</w:t>
      </w:r>
      <w:r w:rsidR="00436FB7" w:rsidRPr="00436FB7">
        <w:rPr>
          <w:rFonts w:ascii="Times New Roman" w:hAnsi="Times New Roman" w:cs="Times New Roman"/>
        </w:rPr>
        <w:t>ibie Administratora w celu wyd</w:t>
      </w:r>
      <w:r w:rsidRPr="00436FB7">
        <w:rPr>
          <w:rFonts w:ascii="Times New Roman" w:hAnsi="Times New Roman" w:cs="Times New Roman"/>
        </w:rPr>
        <w:t xml:space="preserve">ania stosownych zaleceń dotyczących funkcjonowania systemu ochrony danych osobowych i kontroli ich realizacji, a w razie potrzeby częściej. </w:t>
      </w:r>
      <w:r w:rsidRPr="00160A5E">
        <w:rPr>
          <w:rFonts w:ascii="Times New Roman" w:hAnsi="Times New Roman" w:cs="Times New Roman"/>
        </w:rPr>
        <w:t xml:space="preserve"> </w:t>
      </w:r>
    </w:p>
    <w:p w:rsidR="00160A5E" w:rsidRPr="0065102F" w:rsidRDefault="00160A5E" w:rsidP="00160A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160A5E" w:rsidRPr="0065102F" w:rsidRDefault="0065102F" w:rsidP="0016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0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</w:t>
      </w:r>
      <w:r w:rsidR="00627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651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60A5E" w:rsidRPr="00651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</w:p>
    <w:p w:rsidR="00160A5E" w:rsidRPr="0065102F" w:rsidRDefault="00160A5E" w:rsidP="0016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02F">
        <w:rPr>
          <w:rFonts w:ascii="Times New Roman" w:hAnsi="Times New Roman" w:cs="Times New Roman"/>
          <w:color w:val="000000"/>
          <w:sz w:val="24"/>
          <w:szCs w:val="24"/>
        </w:rPr>
        <w:t xml:space="preserve">W celu realizacji postanowień niniejszej umowy IOD uprawniony jest do: </w:t>
      </w:r>
    </w:p>
    <w:p w:rsidR="00160A5E" w:rsidRPr="0065102F" w:rsidRDefault="00160A5E" w:rsidP="00160A5E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02F">
        <w:rPr>
          <w:rFonts w:ascii="Times New Roman" w:hAnsi="Times New Roman" w:cs="Times New Roman"/>
          <w:color w:val="000000"/>
          <w:sz w:val="24"/>
          <w:szCs w:val="24"/>
        </w:rPr>
        <w:t xml:space="preserve">1. Wglądu w procedury Administratora, przeprowadzania analizy sposobu przepływu danych i informacji, sposobu pracy pracowników i obowiązujących standardów. </w:t>
      </w:r>
    </w:p>
    <w:p w:rsidR="00160A5E" w:rsidRPr="0065102F" w:rsidRDefault="00160A5E" w:rsidP="00160A5E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02F">
        <w:rPr>
          <w:rFonts w:ascii="Times New Roman" w:hAnsi="Times New Roman" w:cs="Times New Roman"/>
          <w:color w:val="000000"/>
          <w:sz w:val="24"/>
          <w:szCs w:val="24"/>
        </w:rPr>
        <w:t>2. Współpracy z informatykiem w zakresie obowiązujących procedur pracy w systemach informatycznych</w:t>
      </w:r>
      <w:r w:rsidR="0065102F" w:rsidRPr="0065102F">
        <w:rPr>
          <w:rFonts w:ascii="Times New Roman" w:hAnsi="Times New Roman" w:cs="Times New Roman"/>
          <w:color w:val="000000"/>
          <w:sz w:val="24"/>
          <w:szCs w:val="24"/>
        </w:rPr>
        <w:t>, jeśli czynności związanych z bezpieczeństwem systemów informatycznych   tej nie wykonuje samodzielnie</w:t>
      </w:r>
    </w:p>
    <w:p w:rsidR="00160A5E" w:rsidRPr="0065102F" w:rsidRDefault="00160A5E" w:rsidP="00160A5E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02F">
        <w:rPr>
          <w:rFonts w:ascii="Times New Roman" w:hAnsi="Times New Roman" w:cs="Times New Roman"/>
          <w:color w:val="000000"/>
          <w:sz w:val="24"/>
          <w:szCs w:val="24"/>
        </w:rPr>
        <w:t xml:space="preserve">3. Wykonywania kontroli wewnętrznych w siedzibie Administratora po wcześniejszym ich zaplanowaniu </w:t>
      </w:r>
      <w:r w:rsidR="0065102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5102F">
        <w:rPr>
          <w:rFonts w:ascii="Times New Roman" w:hAnsi="Times New Roman" w:cs="Times New Roman"/>
          <w:color w:val="000000"/>
          <w:sz w:val="24"/>
          <w:szCs w:val="24"/>
        </w:rPr>
        <w:t xml:space="preserve">z Administratorem, lub na podstawie losowej próby. Wyniki kontroli </w:t>
      </w:r>
      <w:r w:rsidR="0065102F">
        <w:rPr>
          <w:rFonts w:ascii="Times New Roman" w:hAnsi="Times New Roman" w:cs="Times New Roman"/>
          <w:color w:val="000000"/>
          <w:sz w:val="24"/>
          <w:szCs w:val="24"/>
        </w:rPr>
        <w:t xml:space="preserve">będą stanowiły </w:t>
      </w:r>
      <w:r w:rsidRPr="0065102F">
        <w:rPr>
          <w:rFonts w:ascii="Times New Roman" w:hAnsi="Times New Roman" w:cs="Times New Roman"/>
          <w:color w:val="000000"/>
          <w:sz w:val="24"/>
          <w:szCs w:val="24"/>
        </w:rPr>
        <w:t xml:space="preserve"> informację wewnętrzną służącą poprawie bezpieczeństwa ochrony danych osobowych. </w:t>
      </w:r>
    </w:p>
    <w:p w:rsidR="00160A5E" w:rsidRPr="00160A5E" w:rsidRDefault="00160A5E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5102F">
        <w:rPr>
          <w:rFonts w:ascii="Times New Roman" w:hAnsi="Times New Roman" w:cs="Times New Roman"/>
          <w:color w:val="000000"/>
          <w:sz w:val="24"/>
          <w:szCs w:val="24"/>
        </w:rPr>
        <w:t>4. Dostępu do systemów teleinformatycznych Administratora, w zakresie pełnionych obowiązków</w:t>
      </w:r>
      <w:r w:rsidRPr="00160A5E">
        <w:rPr>
          <w:rFonts w:ascii="Calibri" w:hAnsi="Calibri" w:cs="Calibri"/>
          <w:color w:val="000000"/>
        </w:rPr>
        <w:t xml:space="preserve">. </w:t>
      </w:r>
    </w:p>
    <w:p w:rsidR="0065102F" w:rsidRDefault="0065102F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60A5E" w:rsidRPr="00160A5E" w:rsidRDefault="0065102F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</w:t>
      </w:r>
      <w:r w:rsidR="00627C24">
        <w:rPr>
          <w:rFonts w:ascii="Calibri" w:hAnsi="Calibri" w:cs="Calibri"/>
          <w:b/>
          <w:bCs/>
          <w:color w:val="000000"/>
        </w:rPr>
        <w:t xml:space="preserve">                             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160A5E" w:rsidRPr="00160A5E">
        <w:rPr>
          <w:rFonts w:ascii="Calibri" w:hAnsi="Calibri" w:cs="Calibri"/>
          <w:b/>
          <w:bCs/>
          <w:color w:val="000000"/>
        </w:rPr>
        <w:t xml:space="preserve">§ 5 </w:t>
      </w:r>
    </w:p>
    <w:p w:rsidR="00160A5E" w:rsidRPr="005E1C92" w:rsidRDefault="00267182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1</w:t>
      </w:r>
      <w:r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. Usługodawca </w:t>
      </w:r>
      <w:r w:rsidR="00160A5E"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 ponosi pełną odpowiedzialność</w:t>
      </w:r>
      <w:r w:rsidR="005E1C92"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A5E"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 za wykonywanie przedmiotu niniejszej umowy rzetelnie i solidnie, przy zachowaniu należytej staranności i dochowaniu wszelkich przyjętych standardów i obowiązujących przepisów. </w:t>
      </w:r>
    </w:p>
    <w:p w:rsidR="00160A5E" w:rsidRPr="005E1C92" w:rsidRDefault="005E1C92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2. Usługodawca </w:t>
      </w:r>
      <w:r w:rsidR="00160A5E"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 ponosi odpowiedzialność </w:t>
      </w:r>
      <w:r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w tym również materialną, (jeśli karą finansową wynikającą z zaniechania lub nie wykonania przez IOD obowiązkowych, wymaganych czynności, zostanie ukarany ADO) </w:t>
      </w:r>
      <w:r w:rsidR="00160A5E"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za działania IOD, pracowników i innych osób przy pomocy których przetwarza powierzone dane osobowe, jak i za własne działania i zaniechania. </w:t>
      </w:r>
    </w:p>
    <w:p w:rsidR="00160A5E" w:rsidRPr="005E1C92" w:rsidRDefault="005E1C92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3. Usługodawca </w:t>
      </w:r>
      <w:r w:rsidR="00160A5E"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nałożone na Administratora kary, w przypadku gdy informował Administratora o zaniedbaniach powstałych nie z winy umyślnej IOD, lub koniecznych do wprowadzenia zmian, a których Administrator nie wykonał. IOD nie ponosi odpowiedzialności za nałożone na Administratora kary w sytuacji, w której przedmiot kary nie podlegał wiedzy IOD lub został przed nim zatajony. </w:t>
      </w:r>
    </w:p>
    <w:p w:rsidR="00160A5E" w:rsidRPr="005E1C92" w:rsidRDefault="005E1C92" w:rsidP="00160A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Usługodawca</w:t>
      </w:r>
      <w:r w:rsidR="00160A5E" w:rsidRPr="005E1C92">
        <w:rPr>
          <w:rFonts w:ascii="Times New Roman" w:hAnsi="Times New Roman" w:cs="Times New Roman"/>
        </w:rPr>
        <w:t xml:space="preserve"> oraz IOD przyjmują do wiadomości, że wszelkie informacje, dane i materiały do których będą mieli dostęp w związku z wykonywaniem niniejszej umowy stanowią tajemnicę Zamawiającego i </w:t>
      </w:r>
    </w:p>
    <w:p w:rsidR="00160A5E" w:rsidRPr="005E1C92" w:rsidRDefault="00160A5E" w:rsidP="0016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C92">
        <w:rPr>
          <w:rFonts w:ascii="Times New Roman" w:hAnsi="Times New Roman" w:cs="Times New Roman"/>
          <w:color w:val="000000"/>
          <w:sz w:val="24"/>
          <w:szCs w:val="24"/>
        </w:rPr>
        <w:t xml:space="preserve">zobowiązują się do ich bezwzględnego zachowania w poufności, przez co rozumie się w szczególności zakaz ich ujawniania osobom trzecim, przekazywania osobom nieuprawnionym oraz wykorzystywania, zbywania oraz oferowania do zbycia jakimkolwiek osobom trzecim. Zobowiązania mają charakter bezterminowy i trwają pomimo rozwiązania lub wygaśnięcia niniejszej umowy. </w:t>
      </w:r>
    </w:p>
    <w:p w:rsidR="005E1C92" w:rsidRDefault="005E1C92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60A5E" w:rsidRPr="005E1C92" w:rsidRDefault="005E1C92" w:rsidP="0016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627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8E7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0A5E" w:rsidRPr="005E1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 </w:t>
      </w:r>
    </w:p>
    <w:p w:rsidR="00160A5E" w:rsidRPr="006C11E0" w:rsidRDefault="005E1C92" w:rsidP="00160A5E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1. Na podstawie  zapisów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 </w:t>
      </w: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Administrator powierza  Usługodawcy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posiadane w swoich zbiorach dane osobowe w oparciu o przepis art. 28 Rozporządzenia 2016/679 z dnia 27 kwietnia 2016 r. w sprawie w sprawie ochrony osób fizycznych w związku z przetwarzaniem danych osobowych i w sprawie swobodnego przepływu takich danych oraz uchylenia dyrektywy 95/46/WE. Administrator oświadcza, że powierzone do przetwarzania dane osobowe zostały zgromadzone zgodnie z obowiązującymi przepisami prawa. </w:t>
      </w:r>
    </w:p>
    <w:p w:rsidR="00160A5E" w:rsidRPr="006C11E0" w:rsidRDefault="006C11E0" w:rsidP="00160A5E">
      <w:pPr>
        <w:pStyle w:val="Default"/>
        <w:rPr>
          <w:rFonts w:ascii="Times New Roman" w:hAnsi="Times New Roman" w:cs="Times New Roman"/>
        </w:rPr>
      </w:pPr>
      <w:r w:rsidRPr="006C11E0">
        <w:rPr>
          <w:rFonts w:ascii="Times New Roman" w:hAnsi="Times New Roman" w:cs="Times New Roman"/>
        </w:rPr>
        <w:t xml:space="preserve">2. Usługodawca </w:t>
      </w:r>
      <w:r w:rsidR="00160A5E" w:rsidRPr="006C11E0">
        <w:rPr>
          <w:rFonts w:ascii="Times New Roman" w:hAnsi="Times New Roman" w:cs="Times New Roman"/>
        </w:rPr>
        <w:t xml:space="preserve"> będzie przetwarzał dane osobowe powierzone przez Administratora wyłącznie w celu </w:t>
      </w:r>
    </w:p>
    <w:p w:rsidR="00160A5E" w:rsidRPr="006C11E0" w:rsidRDefault="00160A5E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wykonania niniejszej umowy. </w:t>
      </w:r>
    </w:p>
    <w:p w:rsidR="00160A5E" w:rsidRPr="006C11E0" w:rsidRDefault="006C11E0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3. Usługodawca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przetwarzać powierzone mu dane osobowe zgodnie z niniejszą umową, przepisami o ochronie danych osobowych oraz innymi przepisami prawa powszechnie obowiązującego, chroniącymi prawa osób, k</w:t>
      </w: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tórych dane będą przez  Usługodawcę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przetwarzane. </w:t>
      </w:r>
    </w:p>
    <w:p w:rsidR="00160A5E" w:rsidRPr="006C11E0" w:rsidRDefault="006C11E0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4. Usługodawca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dopuści do przetwarzania danych osobowych wyłącznie upoważnione osoby. </w:t>
      </w:r>
    </w:p>
    <w:p w:rsidR="00160A5E" w:rsidRPr="006C11E0" w:rsidRDefault="006C11E0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5.Usługodawca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nieprzekazywania danych osobowych powierzonych do przetwarzania do państw trzecich, poza UE bez uprzedniej pisemnej zgody Administratora oraz spełnienia warunków wynikających z przepisów o ochronie danych osobowych. </w:t>
      </w:r>
    </w:p>
    <w:p w:rsidR="00160A5E" w:rsidRPr="006C11E0" w:rsidRDefault="006C11E0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6. Usługodawca jest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obowiązany  do  niezwłocznego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(w terminie do 24 </w:t>
      </w: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godzin od ujawnienia) zawiadomienia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Administratora w formie</w:t>
      </w: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pisemnej , w postaci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elektronicznej o: </w:t>
      </w:r>
    </w:p>
    <w:p w:rsidR="00160A5E" w:rsidRPr="006C11E0" w:rsidRDefault="00160A5E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1) Wszelkich przypadkach naruszenia danych osobowych powierzonych na podstawie niniejszej umowy lub o ich niewłaściwym użyciu. </w:t>
      </w:r>
    </w:p>
    <w:p w:rsidR="00160A5E" w:rsidRPr="006C11E0" w:rsidRDefault="00160A5E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Wszelkich czynnościach z własnym udziałem w sprawach dotyczących ochrony danych osobowych powierzonych na podstawie niniejszej umowy prowadzonych w szczególności przed Organem Nadzorczym, urzędami państwowymi, policją lub przed sądem. </w:t>
      </w:r>
    </w:p>
    <w:p w:rsidR="00160A5E" w:rsidRPr="006C11E0" w:rsidRDefault="006C11E0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7. Usługodawca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umożliwi Administratorowi przeprowadzenie kontroli zgodności przetwarzania powierzonych danych osobowych z niniejszą umową oraz przepisami o ochronie danych osobowych. Administrator zawiadomi o zamiarze przeprowadzenia kontroli co najmniej 5 dni przed rozpoczęciem czynności kontrolnych. </w:t>
      </w:r>
    </w:p>
    <w:p w:rsidR="00160A5E" w:rsidRPr="006C11E0" w:rsidRDefault="006C11E0" w:rsidP="00160A5E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8. Usługodawca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jest odpowiedzialny za przetwarzanie powierzonych danych osobowych niezgodnie z niniejszą umową, a w szczególności za udostępnienie danych osobom nieupoważnionym. </w:t>
      </w:r>
    </w:p>
    <w:p w:rsidR="006C11E0" w:rsidRDefault="006C11E0" w:rsidP="0016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9.Usługodawca 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ponosi odpowiedzialność odszkodowawczą względem Administratora w przypadku wystąpienia przeciwko Administratorowi roszczeń przez osoby których bezpieczeństwo danych osobowych naruszono w wyniku realizacji n</w:t>
      </w:r>
      <w:r>
        <w:rPr>
          <w:rFonts w:ascii="Times New Roman" w:hAnsi="Times New Roman" w:cs="Times New Roman"/>
          <w:color w:val="000000"/>
          <w:sz w:val="24"/>
          <w:szCs w:val="24"/>
        </w:rPr>
        <w:t>iniejszej umowy z winy Usługodawcy.</w:t>
      </w:r>
      <w:r w:rsidR="00160A5E"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6C11E0" w:rsidRDefault="006C11E0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0A5E" w:rsidRPr="00160A5E" w:rsidRDefault="00160A5E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C11E0">
        <w:rPr>
          <w:rFonts w:ascii="Times New Roman" w:hAnsi="Times New Roman" w:cs="Times New Roman"/>
          <w:color w:val="000000"/>
          <w:sz w:val="24"/>
          <w:szCs w:val="24"/>
        </w:rPr>
        <w:t>10. W przypadku rozwiązania</w:t>
      </w:r>
      <w:r w:rsidR="006C11E0">
        <w:rPr>
          <w:rFonts w:ascii="Times New Roman" w:hAnsi="Times New Roman" w:cs="Times New Roman"/>
          <w:color w:val="000000"/>
          <w:sz w:val="24"/>
          <w:szCs w:val="24"/>
        </w:rPr>
        <w:t xml:space="preserve"> lub wygaśnięcia umowy Usługodawca </w:t>
      </w:r>
      <w:r w:rsidRPr="006C11E0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do usunięcia lub zwrócenia wszelkich powierzonych danych osobowych oraz usunięcia wszelkich ich istniejących kopii, z wyłączeniem danych, do których przechowywania jest obowiązany na podstawie obowiązujących przepisów prawa. Szczegóły zwrotu lub usunięcia danych mogą zostać doprecyzowane w chwili rozwiązania umowy</w:t>
      </w:r>
      <w:r w:rsidRPr="00160A5E">
        <w:rPr>
          <w:rFonts w:ascii="Calibri" w:hAnsi="Calibri" w:cs="Calibri"/>
          <w:color w:val="000000"/>
        </w:rPr>
        <w:t xml:space="preserve">. </w:t>
      </w:r>
    </w:p>
    <w:p w:rsidR="00160A5E" w:rsidRPr="00160A5E" w:rsidRDefault="00160A5E" w:rsidP="00160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4656" w:rsidRPr="008E724C" w:rsidRDefault="008E724C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627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366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4656" w:rsidRPr="008E7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7 </w:t>
      </w:r>
    </w:p>
    <w:p w:rsidR="00144656" w:rsidRPr="008E724C" w:rsidRDefault="00144656" w:rsidP="00144656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24C">
        <w:rPr>
          <w:rFonts w:ascii="Times New Roman" w:hAnsi="Times New Roman" w:cs="Times New Roman"/>
          <w:color w:val="000000"/>
          <w:sz w:val="24"/>
          <w:szCs w:val="24"/>
        </w:rPr>
        <w:t>1. Wykonywanie zadań</w:t>
      </w:r>
      <w:r w:rsidR="008E724C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 przez IOD</w:t>
      </w:r>
      <w:r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 określonych w niniejszej um</w:t>
      </w:r>
      <w:r w:rsidR="008E724C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owie dla  Muzeum w Piotrkowie Trybunalskim </w:t>
      </w:r>
      <w:r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 odbywać się będzie w dni ro</w:t>
      </w:r>
      <w:r w:rsidR="008E724C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bocze w godzinach  </w:t>
      </w:r>
      <w:r w:rsidR="00ED03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03F5" w:rsidRPr="00ED03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ED03F5">
        <w:rPr>
          <w:rFonts w:ascii="Times New Roman" w:hAnsi="Times New Roman" w:cs="Times New Roman"/>
          <w:color w:val="000000"/>
          <w:sz w:val="24"/>
          <w:szCs w:val="24"/>
        </w:rPr>
        <w:t>-16</w:t>
      </w:r>
      <w:r w:rsidR="00ED03F5" w:rsidRPr="00ED03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</w:p>
    <w:p w:rsidR="00144656" w:rsidRPr="008E724C" w:rsidRDefault="00144656" w:rsidP="00144656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24C">
        <w:rPr>
          <w:rFonts w:ascii="Times New Roman" w:hAnsi="Times New Roman" w:cs="Times New Roman"/>
          <w:color w:val="000000"/>
          <w:sz w:val="24"/>
          <w:szCs w:val="24"/>
        </w:rPr>
        <w:t>2. Zamawiający zobowiązany jest do niezw</w:t>
      </w:r>
      <w:r w:rsidR="008E724C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łocznego przekazywania  Usługodawcy </w:t>
      </w:r>
      <w:r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 informacji niezbędnych do realizacji przedmiotu umowy. </w:t>
      </w:r>
    </w:p>
    <w:p w:rsidR="00144656" w:rsidRPr="008E724C" w:rsidRDefault="00144656" w:rsidP="00144656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3. Strony umowy ustalają następujące dane kontaktowe: </w:t>
      </w:r>
    </w:p>
    <w:p w:rsidR="00144656" w:rsidRPr="008E724C" w:rsidRDefault="008E724C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24C">
        <w:rPr>
          <w:rFonts w:ascii="Times New Roman" w:hAnsi="Times New Roman" w:cs="Times New Roman"/>
          <w:color w:val="000000"/>
          <w:sz w:val="24"/>
          <w:szCs w:val="24"/>
        </w:rPr>
        <w:t>a) Ze strony  Usługodawcy</w:t>
      </w:r>
      <w:r w:rsidR="00144656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44656" w:rsidRPr="008E724C" w:rsidRDefault="00144656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656" w:rsidRPr="008E724C" w:rsidRDefault="008E724C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, nazwisko</w:t>
      </w:r>
      <w:r w:rsidR="00144656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</w:t>
      </w:r>
      <w:r w:rsidR="00144656" w:rsidRPr="008E724C">
        <w:rPr>
          <w:rFonts w:ascii="Times New Roman" w:hAnsi="Times New Roman" w:cs="Times New Roman"/>
          <w:color w:val="000000"/>
          <w:sz w:val="24"/>
          <w:szCs w:val="24"/>
        </w:rPr>
        <w:t>telefo</w:t>
      </w:r>
      <w:r>
        <w:rPr>
          <w:rFonts w:ascii="Times New Roman" w:hAnsi="Times New Roman" w:cs="Times New Roman"/>
          <w:color w:val="000000"/>
          <w:sz w:val="24"/>
          <w:szCs w:val="24"/>
        </w:rPr>
        <w:t>nu …………  ; adres e-</w:t>
      </w:r>
      <w:r w:rsidR="00144656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mail …………………………..………………. </w:t>
      </w:r>
    </w:p>
    <w:p w:rsidR="00144656" w:rsidRPr="008E724C" w:rsidRDefault="00144656" w:rsidP="00ED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b) Ze strony Zamawiającego: </w:t>
      </w:r>
    </w:p>
    <w:p w:rsidR="00144656" w:rsidRPr="008E724C" w:rsidRDefault="00144656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A5E" w:rsidRPr="008E724C" w:rsidRDefault="00ED03F5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Małgorzata</w:t>
      </w:r>
      <w:r w:rsidR="008E724C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Piotrowska, </w:t>
      </w:r>
      <w:r w:rsidR="00144656" w:rsidRPr="008E724C">
        <w:rPr>
          <w:rFonts w:ascii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724C" w:rsidRPr="008E72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44 646-52-72</w:t>
      </w:r>
      <w:r w:rsidR="00144656" w:rsidRPr="008E724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adres e- mail: m.piotrowska@muzeumpiotrkow.pl</w:t>
      </w:r>
    </w:p>
    <w:p w:rsidR="00144656" w:rsidRPr="00160A5E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4656" w:rsidRPr="00144656" w:rsidRDefault="008E724C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</w:t>
      </w:r>
      <w:r w:rsidR="00627C24">
        <w:rPr>
          <w:rFonts w:ascii="Calibri" w:hAnsi="Calibri" w:cs="Calibri"/>
          <w:b/>
          <w:bCs/>
          <w:color w:val="000000"/>
        </w:rPr>
        <w:t xml:space="preserve">               </w:t>
      </w:r>
      <w:r w:rsidR="003668C7">
        <w:rPr>
          <w:rFonts w:ascii="Calibri" w:hAnsi="Calibri" w:cs="Calibri"/>
          <w:b/>
          <w:bCs/>
          <w:color w:val="000000"/>
        </w:rPr>
        <w:t xml:space="preserve"> </w:t>
      </w:r>
      <w:r w:rsidR="00144656" w:rsidRPr="00144656">
        <w:rPr>
          <w:rFonts w:ascii="Calibri" w:hAnsi="Calibri" w:cs="Calibri"/>
          <w:b/>
          <w:bCs/>
          <w:color w:val="000000"/>
        </w:rPr>
        <w:t xml:space="preserve">§ 8 </w:t>
      </w:r>
    </w:p>
    <w:p w:rsidR="00144656" w:rsidRPr="006B32ED" w:rsidRDefault="008E724C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1. Usługodawca </w:t>
      </w:r>
      <w:r w:rsidR="00144656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 nie może powierzyć osobom trzecim wykonania zadań określonych niniejszą umową bez uprzedniego uzyskania pisemnej zgody Zamawiającego. </w:t>
      </w:r>
    </w:p>
    <w:p w:rsidR="00144656" w:rsidRPr="006B32ED" w:rsidRDefault="008E724C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2. Usługodawca </w:t>
      </w:r>
      <w:r w:rsidR="00144656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wykonywać przedmiot zamówienia wyłącznie przez osoby wskazane do realizacji zamówienia zgodnie z wykazem osób, </w:t>
      </w:r>
      <w:r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który będzie stanowił </w:t>
      </w:r>
      <w:r w:rsidR="00144656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 załącznik do niniejszej umowy. Przedmiot zamówienia przez te osoby musi być realizowany osobiście. W przypadku braku możliwości pełnienia funkcji IOD do 20 dni kalendarzowych prze</w:t>
      </w:r>
      <w:r w:rsidR="006B32ED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z osobę wskazaną przez  Usługodawcę ,  jest on  zobowiązany </w:t>
      </w:r>
      <w:r w:rsidR="00144656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 do zapewnienia obsługi spośród pozostałych IOD. W przypadku długotrwałej choroby lub innych zdarzeń losowych uniemożliwiających wykonywanie tych zadań przez wskazane osoby d</w:t>
      </w:r>
      <w:r w:rsidR="006B32ED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o pełnienia funkcji IOD  Usługodawca </w:t>
      </w:r>
      <w:r w:rsidR="00144656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6B32ED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 pisemną </w:t>
      </w:r>
      <w:r w:rsidR="00144656" w:rsidRPr="006B32ED">
        <w:rPr>
          <w:rFonts w:ascii="Times New Roman" w:hAnsi="Times New Roman" w:cs="Times New Roman"/>
          <w:color w:val="000000"/>
          <w:sz w:val="24"/>
          <w:szCs w:val="24"/>
        </w:rPr>
        <w:t xml:space="preserve">zgodą Zamawiającego może wyznaczyć inną osobę do realizacji przedmiotu umowy w zastępstwie pod warunkiem, że osoba ta będzie posiadać niezbędne kwalifikacje do wykonania przedmiotu umowy oraz doświadczenie i wykształcenie co najmniej równoważne do osoby wskazanej w postępowaniu. </w:t>
      </w:r>
    </w:p>
    <w:p w:rsidR="00144656" w:rsidRPr="006B32ED" w:rsidRDefault="00144656" w:rsidP="00144656">
      <w:pPr>
        <w:pStyle w:val="Default"/>
        <w:rPr>
          <w:rFonts w:ascii="Times New Roman" w:hAnsi="Times New Roman" w:cs="Times New Roman"/>
        </w:rPr>
      </w:pPr>
      <w:r w:rsidRPr="006B32ED">
        <w:rPr>
          <w:rFonts w:ascii="Times New Roman" w:hAnsi="Times New Roman" w:cs="Times New Roman"/>
        </w:rPr>
        <w:t xml:space="preserve">3. O konieczności zmiany wyznaczonej osoby, </w:t>
      </w:r>
      <w:r w:rsidR="006B32ED" w:rsidRPr="006B32ED">
        <w:rPr>
          <w:rFonts w:ascii="Times New Roman" w:hAnsi="Times New Roman" w:cs="Times New Roman"/>
        </w:rPr>
        <w:t xml:space="preserve">o której mowa w ust. 2 Usługodawca </w:t>
      </w:r>
      <w:r w:rsidRPr="006B32ED">
        <w:rPr>
          <w:rFonts w:ascii="Times New Roman" w:hAnsi="Times New Roman" w:cs="Times New Roman"/>
        </w:rPr>
        <w:t xml:space="preserve"> niezwłocznie informuje </w:t>
      </w:r>
    </w:p>
    <w:p w:rsidR="00144656" w:rsidRPr="006B32ED" w:rsidRDefault="00144656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</w:rPr>
      </w:pPr>
      <w:r w:rsidRPr="006B32ED">
        <w:rPr>
          <w:rFonts w:ascii="Times New Roman" w:hAnsi="Times New Roman" w:cs="Times New Roman"/>
          <w:color w:val="000000"/>
        </w:rPr>
        <w:t xml:space="preserve">Zamawiającego pisemnie pod rygorem nieważności z zaznaczeniem jej imienia i nazwiska, posiadanego doświadczenia i kwalifikacji. </w:t>
      </w:r>
    </w:p>
    <w:p w:rsidR="00144656" w:rsidRPr="006B32ED" w:rsidRDefault="00144656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</w:rPr>
      </w:pPr>
      <w:r w:rsidRPr="006B32ED">
        <w:rPr>
          <w:rFonts w:ascii="Times New Roman" w:hAnsi="Times New Roman" w:cs="Times New Roman"/>
          <w:color w:val="000000"/>
        </w:rPr>
        <w:t xml:space="preserve">4. Zamawiający uprawniony jest do odmowy dopuszczenia do realizacji zadań osoby, która nie została zgłoszona w trybie określonym w ust. 2. W takim przypadku Zamawiający uprawniony jest do naliczenia kary umownej określonej w § 11 ust. 5. </w:t>
      </w:r>
    </w:p>
    <w:p w:rsidR="00144656" w:rsidRPr="006B32ED" w:rsidRDefault="00144656" w:rsidP="006B32ED">
      <w:pPr>
        <w:pStyle w:val="Default"/>
        <w:rPr>
          <w:rFonts w:ascii="Times New Roman" w:hAnsi="Times New Roman" w:cs="Times New Roman"/>
        </w:rPr>
      </w:pPr>
      <w:r w:rsidRPr="006B32ED">
        <w:rPr>
          <w:rFonts w:ascii="Times New Roman" w:hAnsi="Times New Roman" w:cs="Times New Roman"/>
        </w:rPr>
        <w:lastRenderedPageBreak/>
        <w:t>5. Wynagrodzenie osobie tr</w:t>
      </w:r>
      <w:r w:rsidR="006B32ED">
        <w:rPr>
          <w:rFonts w:ascii="Times New Roman" w:hAnsi="Times New Roman" w:cs="Times New Roman"/>
        </w:rPr>
        <w:t xml:space="preserve">zeciej wskazanej przez  Usługodawcę </w:t>
      </w:r>
      <w:r w:rsidRPr="006B32ED">
        <w:rPr>
          <w:rFonts w:ascii="Times New Roman" w:hAnsi="Times New Roman" w:cs="Times New Roman"/>
        </w:rPr>
        <w:t xml:space="preserve"> w trybie okreś</w:t>
      </w:r>
      <w:r w:rsidR="006B32ED">
        <w:rPr>
          <w:rFonts w:ascii="Times New Roman" w:hAnsi="Times New Roman" w:cs="Times New Roman"/>
        </w:rPr>
        <w:t xml:space="preserve">lonym w ust. 2 wypłaca Usługodawca </w:t>
      </w:r>
      <w:r w:rsidRPr="006B32ED">
        <w:rPr>
          <w:rFonts w:ascii="Times New Roman" w:hAnsi="Times New Roman" w:cs="Times New Roman"/>
        </w:rPr>
        <w:t>, a nie Zamawiający. Zamawiający nie ponosi odpowiedzia</w:t>
      </w:r>
      <w:r w:rsidR="006B32ED">
        <w:rPr>
          <w:rFonts w:ascii="Times New Roman" w:hAnsi="Times New Roman" w:cs="Times New Roman"/>
        </w:rPr>
        <w:t xml:space="preserve">lności za zobowiązania  Usługodawcy </w:t>
      </w:r>
      <w:r w:rsidRPr="006B32ED">
        <w:rPr>
          <w:rFonts w:ascii="Times New Roman" w:hAnsi="Times New Roman" w:cs="Times New Roman"/>
        </w:rPr>
        <w:t xml:space="preserve">wobec wskazanej osoby trzeciej. </w:t>
      </w:r>
    </w:p>
    <w:p w:rsidR="006B32ED" w:rsidRDefault="006B32ED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44656" w:rsidRPr="00144656" w:rsidRDefault="006B32ED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</w:t>
      </w:r>
      <w:r w:rsidR="00627C24">
        <w:rPr>
          <w:rFonts w:ascii="Calibri" w:hAnsi="Calibri" w:cs="Calibri"/>
          <w:b/>
          <w:bCs/>
          <w:color w:val="000000"/>
        </w:rPr>
        <w:t xml:space="preserve">                   </w:t>
      </w:r>
      <w:r w:rsidR="00144656" w:rsidRPr="00144656">
        <w:rPr>
          <w:rFonts w:ascii="Calibri" w:hAnsi="Calibri" w:cs="Calibri"/>
          <w:b/>
          <w:bCs/>
          <w:color w:val="000000"/>
        </w:rPr>
        <w:t xml:space="preserve">§ 9 </w:t>
      </w:r>
    </w:p>
    <w:p w:rsidR="00144656" w:rsidRPr="003668C7" w:rsidRDefault="00144656" w:rsidP="00144656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C7">
        <w:rPr>
          <w:rFonts w:ascii="Times New Roman" w:hAnsi="Times New Roman" w:cs="Times New Roman"/>
          <w:color w:val="000000"/>
          <w:sz w:val="24"/>
          <w:szCs w:val="24"/>
        </w:rPr>
        <w:t>1. Z tytułu realizacji zadań ob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jętych niniejszą umową  Usługodawcy </w:t>
      </w:r>
      <w:r w:rsidRPr="003668C7">
        <w:rPr>
          <w:rFonts w:ascii="Times New Roman" w:hAnsi="Times New Roman" w:cs="Times New Roman"/>
          <w:color w:val="000000"/>
          <w:sz w:val="24"/>
          <w:szCs w:val="24"/>
        </w:rPr>
        <w:t xml:space="preserve"> przysługiwać będzie miesięczne wynagrodzenie w kwocie …………… zł brutto (słownie: ……………………………………………………..……….), w tym podatek VAT, z zastrzeżeniem</w:t>
      </w:r>
      <w:r w:rsidR="003668C7">
        <w:rPr>
          <w:rFonts w:ascii="Times New Roman" w:hAnsi="Times New Roman" w:cs="Times New Roman"/>
          <w:color w:val="000000"/>
          <w:sz w:val="24"/>
          <w:szCs w:val="24"/>
        </w:rPr>
        <w:t xml:space="preserve"> zawartych w §8, </w:t>
      </w:r>
      <w:r w:rsidRPr="003668C7">
        <w:rPr>
          <w:rFonts w:ascii="Times New Roman" w:hAnsi="Times New Roman" w:cs="Times New Roman"/>
          <w:color w:val="000000"/>
          <w:sz w:val="24"/>
          <w:szCs w:val="24"/>
        </w:rPr>
        <w:t xml:space="preserve"> ust. 5. </w:t>
      </w:r>
    </w:p>
    <w:p w:rsidR="00144656" w:rsidRPr="003668C7" w:rsidRDefault="00144656" w:rsidP="00144656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C7">
        <w:rPr>
          <w:rFonts w:ascii="Times New Roman" w:hAnsi="Times New Roman" w:cs="Times New Roman"/>
          <w:color w:val="000000"/>
          <w:sz w:val="24"/>
          <w:szCs w:val="24"/>
        </w:rPr>
        <w:t xml:space="preserve">2. Wynagrodzenie, </w:t>
      </w:r>
      <w:r w:rsidR="003668C7" w:rsidRPr="003668C7">
        <w:rPr>
          <w:rFonts w:ascii="Times New Roman" w:hAnsi="Times New Roman" w:cs="Times New Roman"/>
          <w:color w:val="000000"/>
          <w:sz w:val="24"/>
          <w:szCs w:val="24"/>
        </w:rPr>
        <w:t xml:space="preserve">opisane </w:t>
      </w:r>
      <w:r w:rsidRPr="003668C7">
        <w:rPr>
          <w:rFonts w:ascii="Times New Roman" w:hAnsi="Times New Roman" w:cs="Times New Roman"/>
          <w:color w:val="000000"/>
          <w:sz w:val="24"/>
          <w:szCs w:val="24"/>
        </w:rPr>
        <w:t xml:space="preserve"> w ust. 1 płatne będzie w terminie 14 dni od daty otrzymania prawidłowo wystawionej faktury VAT, przelewem na wskazany w niej rachunek bankowy. </w:t>
      </w:r>
    </w:p>
    <w:p w:rsidR="00144656" w:rsidRPr="003668C7" w:rsidRDefault="00144656" w:rsidP="00144656">
      <w:pPr>
        <w:pStyle w:val="Default"/>
        <w:rPr>
          <w:rFonts w:ascii="Times New Roman" w:hAnsi="Times New Roman" w:cs="Times New Roman"/>
        </w:rPr>
      </w:pPr>
      <w:r w:rsidRPr="003668C7">
        <w:rPr>
          <w:rFonts w:ascii="Times New Roman" w:hAnsi="Times New Roman" w:cs="Times New Roman"/>
        </w:rPr>
        <w:t xml:space="preserve">3. Dokumentem potwierdzającym wykonanie zadań wynikających z zawartej umowy jest miesięczny </w:t>
      </w: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C7">
        <w:rPr>
          <w:rFonts w:ascii="Times New Roman" w:hAnsi="Times New Roman" w:cs="Times New Roman"/>
          <w:color w:val="000000"/>
          <w:sz w:val="24"/>
          <w:szCs w:val="24"/>
        </w:rPr>
        <w:t>protokół realizacji, dostarczony do</w:t>
      </w:r>
      <w:r w:rsidR="003668C7">
        <w:rPr>
          <w:rFonts w:ascii="Times New Roman" w:hAnsi="Times New Roman" w:cs="Times New Roman"/>
          <w:color w:val="000000"/>
          <w:sz w:val="24"/>
          <w:szCs w:val="24"/>
        </w:rPr>
        <w:t xml:space="preserve"> siedziby </w:t>
      </w:r>
      <w:r w:rsidRPr="003668C7">
        <w:rPr>
          <w:rFonts w:ascii="Times New Roman" w:hAnsi="Times New Roman" w:cs="Times New Roman"/>
          <w:color w:val="000000"/>
          <w:sz w:val="24"/>
          <w:szCs w:val="24"/>
        </w:rPr>
        <w:t xml:space="preserve"> Zamawiającego</w:t>
      </w:r>
      <w:r w:rsidRPr="00144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4656" w:rsidRPr="00CF5837" w:rsidRDefault="00144656" w:rsidP="003668C7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4. Nabywcą </w:t>
      </w:r>
      <w:r w:rsidR="003668C7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usługi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wskazanym w fakturze Vat będzie:</w:t>
      </w:r>
      <w:r w:rsidR="003668C7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Muzeum w Piotrkowie Trybunalskim , Plac Zamkowy 4, 97-300 Piotrków Trybunalski, NIP: 771-23</w:t>
      </w:r>
      <w:r w:rsidR="00ED03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68C7" w:rsidRPr="00CF5837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ED03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68C7" w:rsidRPr="00CF5837">
        <w:rPr>
          <w:rFonts w:ascii="Times New Roman" w:hAnsi="Times New Roman" w:cs="Times New Roman"/>
          <w:color w:val="000000"/>
          <w:sz w:val="24"/>
          <w:szCs w:val="24"/>
        </w:rPr>
        <w:t>872.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656" w:rsidRPr="00CF5837" w:rsidRDefault="003668C7" w:rsidP="00144656">
      <w:pPr>
        <w:pStyle w:val="Default"/>
        <w:rPr>
          <w:rFonts w:ascii="Times New Roman" w:hAnsi="Times New Roman" w:cs="Times New Roman"/>
        </w:rPr>
      </w:pPr>
      <w:r w:rsidRPr="00CF5837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627C24">
        <w:rPr>
          <w:rFonts w:ascii="Times New Roman" w:hAnsi="Times New Roman" w:cs="Times New Roman"/>
          <w:b/>
          <w:bCs/>
        </w:rPr>
        <w:t xml:space="preserve">            </w:t>
      </w:r>
      <w:r w:rsidRPr="00CF5837">
        <w:rPr>
          <w:rFonts w:ascii="Times New Roman" w:hAnsi="Times New Roman" w:cs="Times New Roman"/>
          <w:b/>
          <w:bCs/>
        </w:rPr>
        <w:t xml:space="preserve"> </w:t>
      </w:r>
      <w:r w:rsidR="00144656" w:rsidRPr="00CF5837">
        <w:rPr>
          <w:rFonts w:ascii="Times New Roman" w:hAnsi="Times New Roman" w:cs="Times New Roman"/>
          <w:b/>
          <w:bCs/>
        </w:rPr>
        <w:t xml:space="preserve">§ 10 </w:t>
      </w:r>
    </w:p>
    <w:p w:rsidR="00144656" w:rsidRPr="00CF5837" w:rsidRDefault="00144656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Umowa zostaje zawarta na czas </w:t>
      </w:r>
      <w:r w:rsidR="00ED03F5">
        <w:rPr>
          <w:rFonts w:ascii="Times New Roman" w:hAnsi="Times New Roman" w:cs="Times New Roman"/>
          <w:color w:val="000000"/>
          <w:sz w:val="24"/>
          <w:szCs w:val="24"/>
        </w:rPr>
        <w:t xml:space="preserve">określony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D03F5">
        <w:rPr>
          <w:rFonts w:ascii="Times New Roman" w:hAnsi="Times New Roman" w:cs="Times New Roman"/>
          <w:color w:val="000000"/>
          <w:sz w:val="24"/>
          <w:szCs w:val="24"/>
        </w:rPr>
        <w:t>02.12.2019 do 30.11.2021</w:t>
      </w:r>
    </w:p>
    <w:p w:rsidR="003668C7" w:rsidRPr="00CF5837" w:rsidRDefault="003668C7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4656" w:rsidRPr="00CF5837" w:rsidRDefault="003668C7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F5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144656" w:rsidRPr="00CF5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11 </w:t>
      </w:r>
    </w:p>
    <w:p w:rsidR="00144656" w:rsidRPr="00CF5837" w:rsidRDefault="00144656" w:rsidP="00144656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44656" w:rsidRPr="00CF5837" w:rsidRDefault="00144656" w:rsidP="00144656">
      <w:pPr>
        <w:pStyle w:val="Default"/>
        <w:rPr>
          <w:rFonts w:ascii="Times New Roman" w:hAnsi="Times New Roman" w:cs="Times New Roman"/>
        </w:rPr>
      </w:pPr>
      <w:r w:rsidRPr="00CF5837">
        <w:rPr>
          <w:rFonts w:ascii="Times New Roman" w:hAnsi="Times New Roman" w:cs="Times New Roman"/>
        </w:rPr>
        <w:t>2. W przypadku, o</w:t>
      </w:r>
      <w:r w:rsidR="00CF5837">
        <w:rPr>
          <w:rFonts w:ascii="Times New Roman" w:hAnsi="Times New Roman" w:cs="Times New Roman"/>
        </w:rPr>
        <w:t xml:space="preserve"> którym mowa w ust. 1 , Usługodawca</w:t>
      </w:r>
      <w:r w:rsidRPr="00CF5837">
        <w:rPr>
          <w:rFonts w:ascii="Times New Roman" w:hAnsi="Times New Roman" w:cs="Times New Roman"/>
        </w:rPr>
        <w:t xml:space="preserve"> może żądać wyłącznie wynagrodzenia należnego z </w:t>
      </w:r>
    </w:p>
    <w:p w:rsidR="00144656" w:rsidRPr="00CF5837" w:rsidRDefault="00144656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tytułu wykonania części umowy. </w:t>
      </w:r>
    </w:p>
    <w:p w:rsidR="00144656" w:rsidRPr="00CF5837" w:rsidRDefault="00144656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3. Zamawiającemu przysługuje prawo do wypowiedzenia umowy w przypadku gdy: </w:t>
      </w:r>
    </w:p>
    <w:p w:rsidR="00144656" w:rsidRPr="00CF5837" w:rsidRDefault="00144656" w:rsidP="00144656">
      <w:pPr>
        <w:pStyle w:val="Default"/>
        <w:rPr>
          <w:rFonts w:ascii="Times New Roman" w:hAnsi="Times New Roman" w:cs="Times New Roman"/>
        </w:rPr>
      </w:pPr>
      <w:r w:rsidRPr="00CF5837">
        <w:rPr>
          <w:rFonts w:ascii="Times New Roman" w:hAnsi="Times New Roman" w:cs="Times New Roman"/>
        </w:rPr>
        <w:t>1) Pomimo we</w:t>
      </w:r>
      <w:r w:rsidR="00CF5837">
        <w:rPr>
          <w:rFonts w:ascii="Times New Roman" w:hAnsi="Times New Roman" w:cs="Times New Roman"/>
        </w:rPr>
        <w:t xml:space="preserve">zwania w dalszym ciągu  Usługodawca </w:t>
      </w:r>
      <w:r w:rsidRPr="00CF5837">
        <w:rPr>
          <w:rFonts w:ascii="Times New Roman" w:hAnsi="Times New Roman" w:cs="Times New Roman"/>
        </w:rPr>
        <w:t xml:space="preserve"> realizuje przedmiot umowy niezgodnie z § 3, z </w:t>
      </w:r>
    </w:p>
    <w:p w:rsidR="00144656" w:rsidRPr="00CF5837" w:rsidRDefault="00144656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miesięcznym terminem wypowiedzenia </w:t>
      </w:r>
    </w:p>
    <w:p w:rsidR="00144656" w:rsidRPr="00CF5837" w:rsidRDefault="00EF4728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Usługodawca </w:t>
      </w:r>
      <w:r w:rsidR="00144656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rażąco narusza obowiązki wynikające z umowy, ze skutkiem natychmiastowym. </w:t>
      </w:r>
    </w:p>
    <w:p w:rsidR="00B406C0" w:rsidRDefault="00144656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837">
        <w:rPr>
          <w:rFonts w:ascii="Times New Roman" w:hAnsi="Times New Roman" w:cs="Times New Roman"/>
          <w:color w:val="000000"/>
          <w:sz w:val="24"/>
          <w:szCs w:val="24"/>
        </w:rPr>
        <w:t>4. W przypadku wypowiedzenia umowy z przycz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>yn leżących po stronie Usługodawcy,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zapłacić Zamawia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>jącemu karę umowną w wysokości 5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0 % miesięcznego wynagrodzenia, o którym mowa § 9 ust. 1. Kary umownej n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ie nalicza się, jeżeli Usługodawca wykaże, że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przyczyną wypowiedzenia umowy są okoliczności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na , które nie ma wpływu i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za któ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>re nie ponosi odpowiedzialności</w:t>
      </w:r>
      <w:r w:rsidR="00B406C0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4656" w:rsidRPr="00CF5837" w:rsidRDefault="00B406C0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W przypadku wypowiedzenia umowy z przycz</w:t>
      </w:r>
      <w:r>
        <w:rPr>
          <w:rFonts w:ascii="Times New Roman" w:hAnsi="Times New Roman" w:cs="Times New Roman"/>
          <w:color w:val="000000"/>
          <w:sz w:val="24"/>
          <w:szCs w:val="24"/>
        </w:rPr>
        <w:t>yn leżących po stronie Zamawiającego,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</w:t>
      </w:r>
      <w:r>
        <w:rPr>
          <w:rFonts w:ascii="Times New Roman" w:hAnsi="Times New Roman" w:cs="Times New Roman"/>
          <w:color w:val="000000"/>
          <w:sz w:val="24"/>
          <w:szCs w:val="24"/>
        </w:rPr>
        <w:t>on zapłacić Usługodawcy  karę umowną w wysokości 5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0 % miesięcznego wynagrodzenia, o którym mowa § 9 ust. 1. Kary umownej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nalicza się, jeżeli Zamawiający  wykaże, że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przyczyną wypowiedzenia umowy są okoliczności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, które nie ma wpływu i </w:t>
      </w:r>
      <w:r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za któ</w:t>
      </w:r>
      <w:r>
        <w:rPr>
          <w:rFonts w:ascii="Times New Roman" w:hAnsi="Times New Roman" w:cs="Times New Roman"/>
          <w:color w:val="000000"/>
          <w:sz w:val="24"/>
          <w:szCs w:val="24"/>
        </w:rPr>
        <w:t>re nie ponosi odpowiedzialności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4656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656" w:rsidRPr="00CF5837" w:rsidRDefault="00B406C0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656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. W przypadku nienależytego realizowania zapisów umowy, o których mowa w § 3, w tym w przypadku nie realizowania umowy przez osoby wskazane do realizacji, o których mowa w § 8 ust. 2 bez zgody Zamawiającego, za każdy 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stwierdzony przypadek, Usługodawca </w:t>
      </w:r>
      <w:r w:rsidR="00144656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zapłacić Zamawia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>jącemu karę umowną w wysokości 2</w:t>
      </w:r>
      <w:r w:rsidR="00144656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 w:rsidR="00EF4728">
        <w:rPr>
          <w:rFonts w:ascii="Times New Roman" w:hAnsi="Times New Roman" w:cs="Times New Roman"/>
          <w:color w:val="000000"/>
          <w:sz w:val="24"/>
          <w:szCs w:val="24"/>
        </w:rPr>
        <w:t xml:space="preserve"> swojego </w:t>
      </w:r>
      <w:r w:rsidR="00144656" w:rsidRPr="00CF5837">
        <w:rPr>
          <w:rFonts w:ascii="Times New Roman" w:hAnsi="Times New Roman" w:cs="Times New Roman"/>
          <w:color w:val="000000"/>
          <w:sz w:val="24"/>
          <w:szCs w:val="24"/>
        </w:rPr>
        <w:t xml:space="preserve">miesięcznego wynagrodzenia, o którym mowa w § 9 ust 1. </w:t>
      </w:r>
    </w:p>
    <w:p w:rsidR="00144656" w:rsidRPr="00B525A1" w:rsidRDefault="00B406C0" w:rsidP="001446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4656" w:rsidRPr="00B525A1">
        <w:rPr>
          <w:rFonts w:ascii="Times New Roman" w:hAnsi="Times New Roman" w:cs="Times New Roman"/>
        </w:rPr>
        <w:t xml:space="preserve">. Za naruszenie zasady poufności określonej w § 5 ust 4, jak i zobowiązania określonego w § 6 ust 8 </w:t>
      </w:r>
    </w:p>
    <w:p w:rsidR="00144656" w:rsidRPr="00B525A1" w:rsidRDefault="00144656" w:rsidP="00144656">
      <w:pPr>
        <w:autoSpaceDE w:val="0"/>
        <w:autoSpaceDN w:val="0"/>
        <w:adjustRightInd w:val="0"/>
        <w:spacing w:after="5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>Zamawiający ma prawo do wyciągnięcia konse</w:t>
      </w:r>
      <w:r w:rsidR="00B525A1">
        <w:rPr>
          <w:rFonts w:ascii="Times New Roman" w:hAnsi="Times New Roman" w:cs="Times New Roman"/>
          <w:color w:val="000000"/>
          <w:sz w:val="24"/>
          <w:szCs w:val="24"/>
        </w:rPr>
        <w:t>kwencji prawnych wobec Usługodawcy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, a także może domagać się zapłaty kary umownej w wysokości </w:t>
      </w:r>
      <w:r w:rsidR="00B525A1">
        <w:rPr>
          <w:rFonts w:ascii="Times New Roman" w:hAnsi="Times New Roman" w:cs="Times New Roman"/>
          <w:color w:val="000000"/>
          <w:sz w:val="24"/>
          <w:szCs w:val="24"/>
        </w:rPr>
        <w:t xml:space="preserve"> minimum trzykrotności 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miesięcznego wynagrodzenia</w:t>
      </w:r>
      <w:r w:rsidR="00B525A1">
        <w:rPr>
          <w:rFonts w:ascii="Times New Roman" w:hAnsi="Times New Roman" w:cs="Times New Roman"/>
          <w:color w:val="000000"/>
          <w:sz w:val="24"/>
          <w:szCs w:val="24"/>
        </w:rPr>
        <w:t xml:space="preserve"> Usługodawcy 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 9 ust 1. </w:t>
      </w:r>
    </w:p>
    <w:p w:rsidR="00144656" w:rsidRPr="00B525A1" w:rsidRDefault="00B406C0" w:rsidP="00B525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44656" w:rsidRPr="00B525A1">
        <w:rPr>
          <w:rFonts w:ascii="Times New Roman" w:hAnsi="Times New Roman" w:cs="Times New Roman"/>
        </w:rPr>
        <w:t>. W przypadku zaistnienia szkody przewyższającej karę um</w:t>
      </w:r>
      <w:r w:rsidR="00B525A1" w:rsidRPr="00B525A1">
        <w:rPr>
          <w:rFonts w:ascii="Times New Roman" w:hAnsi="Times New Roman" w:cs="Times New Roman"/>
        </w:rPr>
        <w:t xml:space="preserve">owną </w:t>
      </w:r>
      <w:r w:rsidR="00144656" w:rsidRPr="00B525A1">
        <w:rPr>
          <w:rFonts w:ascii="Times New Roman" w:hAnsi="Times New Roman" w:cs="Times New Roman"/>
        </w:rPr>
        <w:t>Zamawiający ma prawo do wyciągnięcia konse</w:t>
      </w:r>
      <w:r w:rsidR="00B525A1" w:rsidRPr="00B525A1">
        <w:rPr>
          <w:rFonts w:ascii="Times New Roman" w:hAnsi="Times New Roman" w:cs="Times New Roman"/>
        </w:rPr>
        <w:t xml:space="preserve">kwencji prawnych wobec Usługodawcy </w:t>
      </w:r>
      <w:r w:rsidR="00144656" w:rsidRPr="00B525A1">
        <w:rPr>
          <w:rFonts w:ascii="Times New Roman" w:hAnsi="Times New Roman" w:cs="Times New Roman"/>
        </w:rPr>
        <w:t xml:space="preserve">, a także może domagać się zapłaty kary umownej w wysokości trzykrotności miesięcznego wynagrodzenia określonego w § 9 ust 1. </w:t>
      </w:r>
      <w:r w:rsidR="00B525A1">
        <w:rPr>
          <w:rFonts w:ascii="Times New Roman" w:hAnsi="Times New Roman" w:cs="Times New Roman"/>
        </w:rPr>
        <w:t>l</w:t>
      </w:r>
      <w:r w:rsidR="00B525A1" w:rsidRPr="00B525A1">
        <w:rPr>
          <w:rFonts w:ascii="Times New Roman" w:hAnsi="Times New Roman" w:cs="Times New Roman"/>
        </w:rPr>
        <w:t>ub odszkodowania pokrywającego poniesione straty w całości.</w:t>
      </w:r>
    </w:p>
    <w:p w:rsidR="00B525A1" w:rsidRDefault="00B525A1" w:rsidP="008211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211B3" w:rsidRPr="00B525A1" w:rsidRDefault="00B525A1" w:rsidP="00821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627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52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211B3" w:rsidRPr="00B52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12 </w:t>
      </w:r>
    </w:p>
    <w:p w:rsidR="008211B3" w:rsidRPr="00B525A1" w:rsidRDefault="00B525A1" w:rsidP="008211B3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1. Usługodawca </w:t>
      </w:r>
      <w:r w:rsidR="008211B3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nie odpowiada za zdarzenia, które są nie do unik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nięcia i poza kontrolą  Usługodawcy </w:t>
      </w:r>
      <w:r w:rsidR="008211B3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lub Zamawiającego (wojna, pożar, trzęsienie ziemi, powódź, itp.) które są uważane jako: „siła wyższa", za co obi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e strony nie ponoszą odpowiedzialności </w:t>
      </w:r>
      <w:r w:rsidR="008211B3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11B3" w:rsidRPr="00B525A1" w:rsidRDefault="008211B3" w:rsidP="008211B3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2. Wszelkie sprawy sporne wynikłe z zawartej umowy strony będą </w:t>
      </w:r>
      <w:r w:rsidR="00B525A1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się starały 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rozstrzygać polubownie. </w:t>
      </w:r>
    </w:p>
    <w:p w:rsidR="008211B3" w:rsidRPr="00B525A1" w:rsidRDefault="008211B3" w:rsidP="008211B3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3. Sprawy sporne, które nie zostaną uzgodnione w drodze negocjacji stron zostaną rozstrzygnięte przez Sąd miejscowo właściwy dla siedziby Zamawiającego. </w:t>
      </w:r>
    </w:p>
    <w:p w:rsidR="008211B3" w:rsidRPr="00B525A1" w:rsidRDefault="008211B3" w:rsidP="008211B3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4. W sprawach nieuregulowanych niniejszą umową, mają zastosowanie przepisy Kodeksu Cywilnego. </w:t>
      </w:r>
    </w:p>
    <w:p w:rsidR="008211B3" w:rsidRPr="00B525A1" w:rsidRDefault="00B525A1" w:rsidP="00821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5. Umowę sporządzono w trzech </w:t>
      </w:r>
      <w:r w:rsidR="008211B3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>jednobrzmiących egzemplarzach , jeden dla Usługodawcy, dwa dla Zamawiającego.</w:t>
      </w:r>
      <w:r w:rsidR="008211B3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1B3" w:rsidRPr="00B525A1" w:rsidRDefault="008211B3" w:rsidP="00821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656" w:rsidRPr="00B525A1" w:rsidRDefault="00B525A1" w:rsidP="00821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25A1">
        <w:rPr>
          <w:rFonts w:ascii="Times New Roman" w:hAnsi="Times New Roman" w:cs="Times New Roman"/>
          <w:color w:val="000000"/>
          <w:sz w:val="24"/>
          <w:szCs w:val="24"/>
        </w:rPr>
        <w:t>Zamawiający :</w:t>
      </w:r>
      <w:r w:rsidR="008211B3"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5A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Usługodawca:</w:t>
      </w: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4656" w:rsidRPr="00144656" w:rsidRDefault="00144656" w:rsidP="00144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3F6D" w:rsidRDefault="00525057"/>
    <w:sectPr w:rsidR="002D3F6D" w:rsidSect="00627C24">
      <w:headerReference w:type="default" r:id="rId7"/>
      <w:pgSz w:w="11906" w:h="17338"/>
      <w:pgMar w:top="1021" w:right="567" w:bottom="567" w:left="902" w:header="709" w:footer="709" w:gutter="28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57" w:rsidRDefault="00525057" w:rsidP="00627C24">
      <w:pPr>
        <w:spacing w:after="0" w:line="240" w:lineRule="auto"/>
      </w:pPr>
      <w:r>
        <w:separator/>
      </w:r>
    </w:p>
  </w:endnote>
  <w:endnote w:type="continuationSeparator" w:id="0">
    <w:p w:rsidR="00525057" w:rsidRDefault="00525057" w:rsidP="0062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57" w:rsidRDefault="00525057" w:rsidP="00627C24">
      <w:pPr>
        <w:spacing w:after="0" w:line="240" w:lineRule="auto"/>
      </w:pPr>
      <w:r>
        <w:separator/>
      </w:r>
    </w:p>
  </w:footnote>
  <w:footnote w:type="continuationSeparator" w:id="0">
    <w:p w:rsidR="00525057" w:rsidRDefault="00525057" w:rsidP="0062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5848"/>
      <w:docPartObj>
        <w:docPartGallery w:val="Page Numbers (Top of Page)"/>
        <w:docPartUnique/>
      </w:docPartObj>
    </w:sdtPr>
    <w:sdtEndPr/>
    <w:sdtContent>
      <w:p w:rsidR="00627C24" w:rsidRDefault="00627C2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71">
          <w:rPr>
            <w:noProof/>
          </w:rPr>
          <w:t>2</w:t>
        </w:r>
        <w:r>
          <w:fldChar w:fldCharType="end"/>
        </w:r>
      </w:p>
    </w:sdtContent>
  </w:sdt>
  <w:p w:rsidR="00627C24" w:rsidRDefault="00627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5D57AD"/>
    <w:multiLevelType w:val="hybridMultilevel"/>
    <w:tmpl w:val="06338B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EDA0DD"/>
    <w:multiLevelType w:val="hybridMultilevel"/>
    <w:tmpl w:val="22E095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FFC384"/>
    <w:multiLevelType w:val="hybridMultilevel"/>
    <w:tmpl w:val="9B59F9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E"/>
    <w:rsid w:val="0010064B"/>
    <w:rsid w:val="00113EE2"/>
    <w:rsid w:val="00144656"/>
    <w:rsid w:val="00160A5E"/>
    <w:rsid w:val="00267182"/>
    <w:rsid w:val="003668C7"/>
    <w:rsid w:val="00387C9A"/>
    <w:rsid w:val="00436FB7"/>
    <w:rsid w:val="00525057"/>
    <w:rsid w:val="005E0236"/>
    <w:rsid w:val="005E1C92"/>
    <w:rsid w:val="00627C24"/>
    <w:rsid w:val="0065102F"/>
    <w:rsid w:val="006B32ED"/>
    <w:rsid w:val="006C11E0"/>
    <w:rsid w:val="00817E23"/>
    <w:rsid w:val="008211B3"/>
    <w:rsid w:val="00875E4C"/>
    <w:rsid w:val="008E724C"/>
    <w:rsid w:val="009A276A"/>
    <w:rsid w:val="009D260B"/>
    <w:rsid w:val="00B406C0"/>
    <w:rsid w:val="00B525A1"/>
    <w:rsid w:val="00CF5837"/>
    <w:rsid w:val="00D62375"/>
    <w:rsid w:val="00E54F46"/>
    <w:rsid w:val="00ED03F5"/>
    <w:rsid w:val="00EF4728"/>
    <w:rsid w:val="00EF4F71"/>
    <w:rsid w:val="00F4508D"/>
    <w:rsid w:val="00F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310F-88BA-4FD1-ADC2-6441A9F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46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C24"/>
  </w:style>
  <w:style w:type="paragraph" w:styleId="Stopka">
    <w:name w:val="footer"/>
    <w:basedOn w:val="Normalny"/>
    <w:link w:val="StopkaZnak"/>
    <w:uiPriority w:val="99"/>
    <w:unhideWhenUsed/>
    <w:rsid w:val="0062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C24"/>
  </w:style>
  <w:style w:type="paragraph" w:styleId="Tekstdymka">
    <w:name w:val="Balloon Text"/>
    <w:basedOn w:val="Normalny"/>
    <w:link w:val="TekstdymkaZnak"/>
    <w:uiPriority w:val="99"/>
    <w:semiHidden/>
    <w:unhideWhenUsed/>
    <w:rsid w:val="0062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M_Mosinska</cp:lastModifiedBy>
  <cp:revision>2</cp:revision>
  <cp:lastPrinted>2019-10-31T11:02:00Z</cp:lastPrinted>
  <dcterms:created xsi:type="dcterms:W3CDTF">2019-11-04T11:10:00Z</dcterms:created>
  <dcterms:modified xsi:type="dcterms:W3CDTF">2019-11-04T11:10:00Z</dcterms:modified>
</cp:coreProperties>
</file>